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1" w:type="dxa"/>
        <w:tblInd w:w="96" w:type="dxa"/>
        <w:tblLayout w:type="fixed"/>
        <w:tblLook w:val="04A0"/>
      </w:tblPr>
      <w:tblGrid>
        <w:gridCol w:w="3811"/>
        <w:gridCol w:w="596"/>
        <w:gridCol w:w="124"/>
        <w:gridCol w:w="443"/>
        <w:gridCol w:w="112"/>
        <w:gridCol w:w="455"/>
        <w:gridCol w:w="95"/>
        <w:gridCol w:w="1503"/>
        <w:gridCol w:w="576"/>
        <w:gridCol w:w="1483"/>
        <w:gridCol w:w="1603"/>
      </w:tblGrid>
      <w:tr w:rsidR="00CD21F1" w:rsidRPr="00CD21F1" w:rsidTr="00CD21F1">
        <w:trPr>
          <w:trHeight w:val="480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1F1" w:rsidRPr="00CD21F1" w:rsidRDefault="00CD21F1" w:rsidP="00CD21F1">
            <w:pPr>
              <w:jc w:val="both"/>
              <w:rPr>
                <w:color w:val="000000"/>
                <w:sz w:val="22"/>
                <w:szCs w:val="22"/>
              </w:rPr>
            </w:pPr>
            <w:r w:rsidRPr="00CD21F1">
              <w:rPr>
                <w:color w:val="000000"/>
                <w:sz w:val="22"/>
                <w:szCs w:val="22"/>
              </w:rPr>
              <w:t>Приложение 4</w:t>
            </w:r>
          </w:p>
        </w:tc>
      </w:tr>
      <w:tr w:rsidR="00CD21F1" w:rsidRPr="00CD21F1" w:rsidTr="00CD21F1">
        <w:trPr>
          <w:trHeight w:val="2232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1F1" w:rsidRPr="00CD21F1" w:rsidRDefault="00CD21F1" w:rsidP="00CD21F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1F1" w:rsidRPr="00CD21F1" w:rsidRDefault="00CD21F1" w:rsidP="00CD21F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1F1" w:rsidRPr="00CD21F1" w:rsidRDefault="00CD21F1" w:rsidP="00CD21F1">
            <w:pPr>
              <w:jc w:val="both"/>
              <w:rPr>
                <w:color w:val="000000"/>
                <w:sz w:val="22"/>
                <w:szCs w:val="22"/>
              </w:rPr>
            </w:pPr>
            <w:r w:rsidRPr="00CD21F1">
              <w:rPr>
                <w:color w:val="000000"/>
                <w:sz w:val="22"/>
                <w:szCs w:val="22"/>
              </w:rPr>
              <w:t>к Закону Брянской области                  "О бюджете территориального фонда обязательного медицинского страхования Брянской области на 2020 год и на плановый период 2021 и 2022 годов"</w:t>
            </w:r>
          </w:p>
        </w:tc>
      </w:tr>
      <w:tr w:rsidR="00CD21F1" w:rsidRPr="00CD21F1" w:rsidTr="00CD21F1">
        <w:trPr>
          <w:trHeight w:val="468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1F1" w:rsidRPr="00CD21F1" w:rsidRDefault="00CD21F1" w:rsidP="00CD21F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1F1" w:rsidRPr="00CD21F1" w:rsidRDefault="00CD21F1" w:rsidP="00CD21F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1F1" w:rsidRPr="00CD21F1" w:rsidRDefault="00CD21F1" w:rsidP="00CD21F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1F1" w:rsidRPr="00CD21F1" w:rsidRDefault="00CD21F1" w:rsidP="00CD21F1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CD21F1" w:rsidRPr="00CD21F1" w:rsidTr="00CD21F1">
        <w:trPr>
          <w:trHeight w:val="312"/>
        </w:trPr>
        <w:tc>
          <w:tcPr>
            <w:tcW w:w="108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Распределение бюджетных ассигнований по разделам, подразделам, целевым статьям</w:t>
            </w:r>
          </w:p>
        </w:tc>
      </w:tr>
      <w:tr w:rsidR="00CD21F1" w:rsidRPr="00CD21F1" w:rsidTr="00CD21F1">
        <w:trPr>
          <w:trHeight w:val="312"/>
        </w:trPr>
        <w:tc>
          <w:tcPr>
            <w:tcW w:w="108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 xml:space="preserve">и видам </w:t>
            </w:r>
            <w:proofErr w:type="gramStart"/>
            <w:r w:rsidRPr="00CD21F1">
              <w:rPr>
                <w:b/>
                <w:bCs/>
                <w:color w:val="000000"/>
              </w:rPr>
              <w:t>расходов классификации расходов бюджета территориального фонда</w:t>
            </w:r>
            <w:proofErr w:type="gramEnd"/>
          </w:p>
        </w:tc>
      </w:tr>
      <w:tr w:rsidR="00CD21F1" w:rsidRPr="00CD21F1" w:rsidTr="00CD21F1">
        <w:trPr>
          <w:trHeight w:val="312"/>
        </w:trPr>
        <w:tc>
          <w:tcPr>
            <w:tcW w:w="108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обязательного медицинского страхования Брянской области  на плановый период 2021 и 2022 годов</w:t>
            </w:r>
          </w:p>
        </w:tc>
      </w:tr>
      <w:tr w:rsidR="00CD21F1" w:rsidRPr="00CD21F1" w:rsidTr="00CD21F1">
        <w:trPr>
          <w:trHeight w:val="312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D21F1" w:rsidRPr="00CD21F1" w:rsidTr="00CD21F1">
        <w:trPr>
          <w:trHeight w:val="312"/>
        </w:trPr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(тыс. рублей)</w:t>
            </w:r>
          </w:p>
        </w:tc>
      </w:tr>
      <w:tr w:rsidR="00CD21F1" w:rsidRPr="00CD21F1" w:rsidTr="00CD21F1">
        <w:trPr>
          <w:trHeight w:val="312"/>
        </w:trPr>
        <w:tc>
          <w:tcPr>
            <w:tcW w:w="3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Мин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D21F1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CD21F1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5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ВР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плановый период</w:t>
            </w:r>
          </w:p>
        </w:tc>
      </w:tr>
      <w:tr w:rsidR="00CD21F1" w:rsidRPr="00CD21F1" w:rsidTr="00CD21F1">
        <w:trPr>
          <w:trHeight w:val="312"/>
        </w:trPr>
        <w:tc>
          <w:tcPr>
            <w:tcW w:w="3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</w:p>
        </w:tc>
        <w:tc>
          <w:tcPr>
            <w:tcW w:w="1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2021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2022</w:t>
            </w:r>
          </w:p>
        </w:tc>
      </w:tr>
      <w:tr w:rsidR="00CD21F1" w:rsidRPr="00CD21F1" w:rsidTr="00CD21F1">
        <w:trPr>
          <w:trHeight w:val="312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</w:tr>
      <w:tr w:rsidR="00CD21F1" w:rsidRPr="00CD21F1" w:rsidTr="00CD21F1">
        <w:trPr>
          <w:trHeight w:val="624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83 674,8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83 674,8</w:t>
            </w:r>
          </w:p>
        </w:tc>
      </w:tr>
      <w:tr w:rsidR="00CD21F1" w:rsidRPr="00CD21F1" w:rsidTr="00CD21F1">
        <w:trPr>
          <w:trHeight w:val="1068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both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13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83 674,8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83 674,8</w:t>
            </w:r>
          </w:p>
        </w:tc>
      </w:tr>
      <w:tr w:rsidR="00CD21F1" w:rsidRPr="00CD21F1" w:rsidTr="00CD21F1">
        <w:trPr>
          <w:trHeight w:val="1416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both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 xml:space="preserve">Выполнение функций аппаратами государственных внебюджетных фондов Российской Федерации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13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 xml:space="preserve">73 2 00 00000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83 674,8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83 674,8</w:t>
            </w:r>
          </w:p>
        </w:tc>
      </w:tr>
      <w:tr w:rsidR="00CD21F1" w:rsidRPr="00CD21F1" w:rsidTr="00CD21F1">
        <w:trPr>
          <w:trHeight w:val="4032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CD21F1">
              <w:rPr>
                <w:b/>
                <w:bCs/>
                <w:i/>
                <w:iCs/>
                <w:color w:val="000000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выполнения функций аппаратами государственных внебюджетных фондов Российской Федерации  по </w:t>
            </w:r>
            <w:proofErr w:type="spellStart"/>
            <w:r w:rsidRPr="00CD21F1">
              <w:rPr>
                <w:b/>
                <w:bCs/>
                <w:i/>
                <w:iCs/>
                <w:color w:val="000000"/>
              </w:rPr>
              <w:t>непрограммным</w:t>
            </w:r>
            <w:proofErr w:type="spellEnd"/>
            <w:r w:rsidRPr="00CD21F1">
              <w:rPr>
                <w:b/>
                <w:bCs/>
                <w:i/>
                <w:iCs/>
                <w:color w:val="000000"/>
              </w:rPr>
              <w:t xml:space="preserve"> направлениям </w:t>
            </w:r>
            <w:proofErr w:type="gramStart"/>
            <w:r w:rsidRPr="00CD21F1">
              <w:rPr>
                <w:b/>
                <w:bCs/>
                <w:i/>
                <w:iCs/>
                <w:color w:val="000000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13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CD21F1">
              <w:rPr>
                <w:b/>
                <w:bCs/>
                <w:i/>
                <w:iCs/>
                <w:color w:val="000000"/>
              </w:rPr>
              <w:t>83 674,8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CD21F1">
              <w:rPr>
                <w:b/>
                <w:bCs/>
                <w:i/>
                <w:iCs/>
                <w:color w:val="000000"/>
              </w:rPr>
              <w:t>83 674,8</w:t>
            </w:r>
          </w:p>
        </w:tc>
      </w:tr>
      <w:tr w:rsidR="00CD21F1" w:rsidRPr="00CD21F1" w:rsidTr="00CD21F1">
        <w:trPr>
          <w:trHeight w:val="2580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both"/>
              <w:rPr>
                <w:color w:val="000000"/>
              </w:rPr>
            </w:pPr>
            <w:r w:rsidRPr="00CD21F1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13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i/>
                <w:iCs/>
                <w:color w:val="000000"/>
              </w:rPr>
            </w:pPr>
            <w:r w:rsidRPr="00CD21F1">
              <w:rPr>
                <w:i/>
                <w:iCs/>
                <w:color w:val="000000"/>
              </w:rPr>
              <w:t>63 182,9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i/>
                <w:iCs/>
                <w:color w:val="000000"/>
              </w:rPr>
            </w:pPr>
            <w:r w:rsidRPr="00CD21F1">
              <w:rPr>
                <w:i/>
                <w:iCs/>
                <w:color w:val="000000"/>
              </w:rPr>
              <w:t>63 182,9</w:t>
            </w:r>
          </w:p>
        </w:tc>
      </w:tr>
      <w:tr w:rsidR="00CD21F1" w:rsidRPr="00CD21F1" w:rsidTr="00CD21F1">
        <w:trPr>
          <w:trHeight w:val="1092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i/>
                <w:iCs/>
                <w:color w:val="000000"/>
              </w:rPr>
            </w:pPr>
            <w:r w:rsidRPr="00CD21F1">
              <w:rPr>
                <w:i/>
                <w:iCs/>
                <w:color w:val="000000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13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63 182,9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63 182,9</w:t>
            </w:r>
          </w:p>
        </w:tc>
      </w:tr>
      <w:tr w:rsidR="00CD21F1" w:rsidRPr="00CD21F1" w:rsidTr="00CD21F1">
        <w:trPr>
          <w:trHeight w:val="1116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both"/>
              <w:rPr>
                <w:color w:val="000000"/>
              </w:rPr>
            </w:pPr>
            <w:r w:rsidRPr="00CD21F1">
              <w:rPr>
                <w:color w:val="00000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13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20 469,4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20 469,4</w:t>
            </w:r>
          </w:p>
        </w:tc>
      </w:tr>
      <w:tr w:rsidR="00CD21F1" w:rsidRPr="00CD21F1" w:rsidTr="00CD21F1">
        <w:trPr>
          <w:trHeight w:val="1284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i/>
                <w:iCs/>
                <w:color w:val="000000"/>
              </w:rPr>
            </w:pPr>
            <w:r w:rsidRPr="00CD21F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13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20 469,4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20 469,4</w:t>
            </w:r>
          </w:p>
        </w:tc>
      </w:tr>
      <w:tr w:rsidR="00CD21F1" w:rsidRPr="00CD21F1" w:rsidTr="00CD21F1">
        <w:trPr>
          <w:trHeight w:val="480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color w:val="000000"/>
              </w:rPr>
            </w:pPr>
            <w:r w:rsidRPr="00CD21F1">
              <w:rPr>
                <w:color w:val="000000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13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22,5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22,5</w:t>
            </w:r>
          </w:p>
        </w:tc>
      </w:tr>
      <w:tr w:rsidR="00CD21F1" w:rsidRPr="00CD21F1" w:rsidTr="00CD21F1">
        <w:trPr>
          <w:trHeight w:val="768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i/>
                <w:iCs/>
                <w:color w:val="000000"/>
              </w:rPr>
            </w:pPr>
            <w:r w:rsidRPr="00CD21F1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13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850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22,5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22,5</w:t>
            </w:r>
          </w:p>
        </w:tc>
      </w:tr>
      <w:tr w:rsidR="00CD21F1" w:rsidRPr="00CD21F1" w:rsidTr="00CD21F1">
        <w:trPr>
          <w:trHeight w:val="492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16 325 535,0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17 218 487,5</w:t>
            </w:r>
          </w:p>
        </w:tc>
      </w:tr>
      <w:tr w:rsidR="00CD21F1" w:rsidRPr="00CD21F1" w:rsidTr="00CD21F1">
        <w:trPr>
          <w:trHeight w:val="636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16 325 535,0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17 218 487,5</w:t>
            </w:r>
          </w:p>
        </w:tc>
      </w:tr>
      <w:tr w:rsidR="00CD21F1" w:rsidRPr="00CD21F1" w:rsidTr="00CD21F1">
        <w:trPr>
          <w:trHeight w:val="1032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both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 xml:space="preserve">Реализация государственных функций в области социальной политики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 xml:space="preserve">73 1 00 00000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16 325 535,0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17 218 487,5</w:t>
            </w:r>
          </w:p>
        </w:tc>
      </w:tr>
      <w:tr w:rsidR="00CD21F1" w:rsidRPr="00CD21F1" w:rsidTr="00CD21F1">
        <w:trPr>
          <w:trHeight w:val="2040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CD21F1">
              <w:rPr>
                <w:b/>
                <w:bCs/>
                <w:i/>
                <w:iCs/>
                <w:color w:val="000000"/>
              </w:rPr>
              <w:t>Финансовое обеспечение оказания медицинской помощи медицинскими организациями Брянской области гражданам, застрахованным на территории других субъектов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73 1 00 13900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CD21F1">
              <w:rPr>
                <w:b/>
                <w:bCs/>
                <w:i/>
                <w:iCs/>
                <w:color w:val="000000"/>
              </w:rPr>
              <w:t>184 615,6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CD21F1">
              <w:rPr>
                <w:b/>
                <w:bCs/>
                <w:i/>
                <w:iCs/>
                <w:color w:val="000000"/>
              </w:rPr>
              <w:t>195 692,5</w:t>
            </w:r>
          </w:p>
        </w:tc>
      </w:tr>
      <w:tr w:rsidR="00CD21F1" w:rsidRPr="00CD21F1" w:rsidTr="00CD21F1">
        <w:trPr>
          <w:trHeight w:val="732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both"/>
              <w:rPr>
                <w:color w:val="000000"/>
              </w:rPr>
            </w:pPr>
            <w:r w:rsidRPr="00CD21F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73 1 00 13900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184 615,6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195 692,5</w:t>
            </w:r>
          </w:p>
        </w:tc>
      </w:tr>
      <w:tr w:rsidR="00CD21F1" w:rsidRPr="00CD21F1" w:rsidTr="00CD21F1">
        <w:trPr>
          <w:trHeight w:val="1032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both"/>
              <w:rPr>
                <w:i/>
                <w:iCs/>
                <w:color w:val="000000"/>
              </w:rPr>
            </w:pPr>
            <w:r w:rsidRPr="00CD21F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73 1 00 13900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i/>
                <w:iCs/>
                <w:color w:val="000000"/>
              </w:rPr>
            </w:pPr>
            <w:r w:rsidRPr="00CD21F1">
              <w:rPr>
                <w:i/>
                <w:iCs/>
                <w:color w:val="000000"/>
              </w:rPr>
              <w:t>184 615,6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i/>
                <w:iCs/>
                <w:color w:val="000000"/>
              </w:rPr>
            </w:pPr>
            <w:r w:rsidRPr="00CD21F1">
              <w:rPr>
                <w:i/>
                <w:iCs/>
                <w:color w:val="000000"/>
              </w:rPr>
              <w:t>195 692,5</w:t>
            </w:r>
          </w:p>
        </w:tc>
      </w:tr>
      <w:tr w:rsidR="00CD21F1" w:rsidRPr="00CD21F1" w:rsidTr="00CD21F1">
        <w:trPr>
          <w:trHeight w:val="319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CD21F1">
              <w:rPr>
                <w:b/>
                <w:bCs/>
                <w:i/>
                <w:iCs/>
                <w:color w:val="000000"/>
              </w:rPr>
              <w:lastRenderedPageBreak/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73 1 00 13910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CD21F1">
              <w:rPr>
                <w:b/>
                <w:bCs/>
                <w:i/>
                <w:iCs/>
                <w:color w:val="000000"/>
              </w:rPr>
              <w:t>62 772,2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CD21F1">
              <w:rPr>
                <w:b/>
                <w:bCs/>
                <w:i/>
                <w:iCs/>
                <w:color w:val="000000"/>
              </w:rPr>
              <w:t>66 538,5</w:t>
            </w:r>
          </w:p>
        </w:tc>
      </w:tr>
      <w:tr w:rsidR="00CD21F1" w:rsidRPr="00CD21F1" w:rsidTr="00CD21F1">
        <w:trPr>
          <w:trHeight w:val="732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both"/>
              <w:rPr>
                <w:color w:val="000000"/>
              </w:rPr>
            </w:pPr>
            <w:r w:rsidRPr="00CD21F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73 1 00 13910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62 772,2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66 538,5</w:t>
            </w:r>
          </w:p>
        </w:tc>
      </w:tr>
      <w:tr w:rsidR="00CD21F1" w:rsidRPr="00CD21F1" w:rsidTr="00CD21F1">
        <w:trPr>
          <w:trHeight w:val="1056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both"/>
              <w:rPr>
                <w:i/>
                <w:iCs/>
                <w:color w:val="000000"/>
              </w:rPr>
            </w:pPr>
            <w:r w:rsidRPr="00CD21F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73 1 00 13910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i/>
                <w:iCs/>
                <w:color w:val="000000"/>
              </w:rPr>
            </w:pPr>
            <w:r w:rsidRPr="00CD21F1">
              <w:rPr>
                <w:i/>
                <w:iCs/>
                <w:color w:val="000000"/>
              </w:rPr>
              <w:t>62 772,2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i/>
                <w:iCs/>
                <w:color w:val="000000"/>
              </w:rPr>
            </w:pPr>
            <w:r w:rsidRPr="00CD21F1">
              <w:rPr>
                <w:i/>
                <w:iCs/>
                <w:color w:val="000000"/>
              </w:rPr>
              <w:t>66 538,5</w:t>
            </w:r>
          </w:p>
        </w:tc>
      </w:tr>
      <w:tr w:rsidR="00CD21F1" w:rsidRPr="00CD21F1" w:rsidTr="00CD21F1">
        <w:trPr>
          <w:trHeight w:val="3912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CD21F1">
              <w:rPr>
                <w:b/>
                <w:bCs/>
                <w:i/>
                <w:iCs/>
                <w:color w:val="000000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</w:t>
            </w:r>
            <w:proofErr w:type="spellStart"/>
            <w:r w:rsidRPr="00CD21F1">
              <w:rPr>
                <w:b/>
                <w:bCs/>
                <w:i/>
                <w:iCs/>
                <w:color w:val="000000"/>
              </w:rPr>
              <w:t>непрограммным</w:t>
            </w:r>
            <w:proofErr w:type="spellEnd"/>
            <w:r w:rsidRPr="00CD21F1">
              <w:rPr>
                <w:b/>
                <w:bCs/>
                <w:i/>
                <w:iCs/>
                <w:color w:val="000000"/>
              </w:rPr>
              <w:t xml:space="preserve"> направлениям </w:t>
            </w:r>
            <w:proofErr w:type="gramStart"/>
            <w:r w:rsidRPr="00CD21F1">
              <w:rPr>
                <w:b/>
                <w:bCs/>
                <w:i/>
                <w:iCs/>
                <w:color w:val="000000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CD21F1">
              <w:rPr>
                <w:b/>
                <w:bCs/>
                <w:i/>
                <w:iCs/>
                <w:color w:val="000000"/>
              </w:rPr>
              <w:t>16 078 147,2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CD21F1">
              <w:rPr>
                <w:b/>
                <w:bCs/>
                <w:i/>
                <w:iCs/>
                <w:color w:val="000000"/>
              </w:rPr>
              <w:t>16 956 256,5</w:t>
            </w:r>
          </w:p>
        </w:tc>
      </w:tr>
      <w:tr w:rsidR="00CD21F1" w:rsidRPr="00CD21F1" w:rsidTr="00CD21F1">
        <w:trPr>
          <w:trHeight w:val="765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both"/>
              <w:rPr>
                <w:color w:val="000000"/>
              </w:rPr>
            </w:pPr>
            <w:r w:rsidRPr="00CD21F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15 060 539,6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15 877 592,4</w:t>
            </w:r>
          </w:p>
        </w:tc>
      </w:tr>
      <w:tr w:rsidR="00CD21F1" w:rsidRPr="00CD21F1" w:rsidTr="00CD21F1">
        <w:trPr>
          <w:trHeight w:val="1044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both"/>
              <w:rPr>
                <w:i/>
                <w:iCs/>
                <w:color w:val="000000"/>
              </w:rPr>
            </w:pPr>
            <w:r w:rsidRPr="00CD21F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i/>
                <w:iCs/>
                <w:color w:val="000000"/>
              </w:rPr>
            </w:pPr>
            <w:r w:rsidRPr="00CD21F1">
              <w:rPr>
                <w:i/>
                <w:iCs/>
                <w:color w:val="000000"/>
              </w:rPr>
              <w:t>15 060 539,6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i/>
                <w:iCs/>
                <w:color w:val="000000"/>
              </w:rPr>
            </w:pPr>
            <w:r w:rsidRPr="00CD21F1">
              <w:rPr>
                <w:i/>
                <w:iCs/>
                <w:color w:val="000000"/>
              </w:rPr>
              <w:t>15 877 592,4</w:t>
            </w:r>
          </w:p>
        </w:tc>
      </w:tr>
      <w:tr w:rsidR="00CD21F1" w:rsidRPr="00CD21F1" w:rsidTr="00CD21F1">
        <w:trPr>
          <w:trHeight w:val="459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both"/>
              <w:rPr>
                <w:color w:val="000000"/>
              </w:rPr>
            </w:pPr>
            <w:r w:rsidRPr="00CD21F1">
              <w:rPr>
                <w:color w:val="000000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500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1 017 607,6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color w:val="000000"/>
              </w:rPr>
            </w:pPr>
            <w:r w:rsidRPr="00CD21F1">
              <w:rPr>
                <w:color w:val="000000"/>
              </w:rPr>
              <w:t>1 078 664,1</w:t>
            </w:r>
          </w:p>
        </w:tc>
      </w:tr>
      <w:tr w:rsidR="00CD21F1" w:rsidRPr="00CD21F1" w:rsidTr="00CD21F1">
        <w:trPr>
          <w:trHeight w:val="1452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both"/>
              <w:rPr>
                <w:i/>
                <w:iCs/>
                <w:color w:val="000000"/>
              </w:rPr>
            </w:pPr>
            <w:r w:rsidRPr="00CD21F1">
              <w:rPr>
                <w:i/>
                <w:iCs/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09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580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i/>
                <w:iCs/>
                <w:color w:val="000000"/>
              </w:rPr>
            </w:pPr>
            <w:r w:rsidRPr="00CD21F1">
              <w:rPr>
                <w:i/>
                <w:iCs/>
                <w:color w:val="000000"/>
              </w:rPr>
              <w:t>1 017 607,6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1F1" w:rsidRPr="00CD21F1" w:rsidRDefault="00CD21F1" w:rsidP="00CD21F1">
            <w:pPr>
              <w:jc w:val="right"/>
              <w:rPr>
                <w:i/>
                <w:iCs/>
                <w:color w:val="000000"/>
              </w:rPr>
            </w:pPr>
            <w:r w:rsidRPr="00CD21F1">
              <w:rPr>
                <w:i/>
                <w:iCs/>
                <w:color w:val="000000"/>
              </w:rPr>
              <w:t>1 078 664,1</w:t>
            </w:r>
          </w:p>
        </w:tc>
      </w:tr>
      <w:tr w:rsidR="00CD21F1" w:rsidRPr="00CD21F1" w:rsidTr="00CD21F1">
        <w:trPr>
          <w:trHeight w:val="312"/>
        </w:trPr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center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16 409 209,8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1F1" w:rsidRPr="00CD21F1" w:rsidRDefault="00CD21F1" w:rsidP="00CD21F1">
            <w:pPr>
              <w:jc w:val="right"/>
              <w:rPr>
                <w:b/>
                <w:bCs/>
                <w:color w:val="000000"/>
              </w:rPr>
            </w:pPr>
            <w:r w:rsidRPr="00CD21F1">
              <w:rPr>
                <w:b/>
                <w:bCs/>
                <w:color w:val="000000"/>
              </w:rPr>
              <w:t>17 302 162,3</w:t>
            </w:r>
          </w:p>
        </w:tc>
      </w:tr>
    </w:tbl>
    <w:p w:rsidR="00836008" w:rsidRDefault="00836008"/>
    <w:sectPr w:rsidR="00836008" w:rsidSect="00CD21F1">
      <w:headerReference w:type="default" r:id="rId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1F1" w:rsidRDefault="00CD21F1" w:rsidP="00CD21F1">
      <w:r>
        <w:separator/>
      </w:r>
    </w:p>
  </w:endnote>
  <w:endnote w:type="continuationSeparator" w:id="0">
    <w:p w:rsidR="00CD21F1" w:rsidRDefault="00CD21F1" w:rsidP="00CD21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1F1" w:rsidRDefault="00CD21F1" w:rsidP="00CD21F1">
      <w:r>
        <w:separator/>
      </w:r>
    </w:p>
  </w:footnote>
  <w:footnote w:type="continuationSeparator" w:id="0">
    <w:p w:rsidR="00CD21F1" w:rsidRDefault="00CD21F1" w:rsidP="00CD21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11682"/>
      <w:docPartObj>
        <w:docPartGallery w:val="Page Numbers (Top of Page)"/>
        <w:docPartUnique/>
      </w:docPartObj>
    </w:sdtPr>
    <w:sdtContent>
      <w:p w:rsidR="00CD21F1" w:rsidRDefault="00CD21F1">
        <w:pPr>
          <w:pStyle w:val="a7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CD21F1" w:rsidRDefault="00CD21F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21F1"/>
    <w:rsid w:val="000007A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0B6A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67FD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28D6"/>
    <w:rsid w:val="00083395"/>
    <w:rsid w:val="00085A87"/>
    <w:rsid w:val="00090F83"/>
    <w:rsid w:val="00092653"/>
    <w:rsid w:val="00092741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151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235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2A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6BE9"/>
    <w:rsid w:val="0018709C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840"/>
    <w:rsid w:val="001B2A83"/>
    <w:rsid w:val="001B4B74"/>
    <w:rsid w:val="001B57A5"/>
    <w:rsid w:val="001B5836"/>
    <w:rsid w:val="001B61FA"/>
    <w:rsid w:val="001C0A1F"/>
    <w:rsid w:val="001C1C9F"/>
    <w:rsid w:val="001C2487"/>
    <w:rsid w:val="001C2C92"/>
    <w:rsid w:val="001C2CF8"/>
    <w:rsid w:val="001C4AC4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338F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1F7C7B"/>
    <w:rsid w:val="00201AF8"/>
    <w:rsid w:val="00201FF7"/>
    <w:rsid w:val="00202BE7"/>
    <w:rsid w:val="002033E6"/>
    <w:rsid w:val="0020423F"/>
    <w:rsid w:val="00206FA8"/>
    <w:rsid w:val="0020790A"/>
    <w:rsid w:val="0021073B"/>
    <w:rsid w:val="00211FC6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372C4"/>
    <w:rsid w:val="002442EE"/>
    <w:rsid w:val="00246184"/>
    <w:rsid w:val="00246ACA"/>
    <w:rsid w:val="00250236"/>
    <w:rsid w:val="00251B68"/>
    <w:rsid w:val="0025231F"/>
    <w:rsid w:val="00253A41"/>
    <w:rsid w:val="00254214"/>
    <w:rsid w:val="00255060"/>
    <w:rsid w:val="00255A77"/>
    <w:rsid w:val="00255EA7"/>
    <w:rsid w:val="0025666A"/>
    <w:rsid w:val="00260208"/>
    <w:rsid w:val="00261F80"/>
    <w:rsid w:val="002625E1"/>
    <w:rsid w:val="002649CA"/>
    <w:rsid w:val="00266C86"/>
    <w:rsid w:val="00266E1C"/>
    <w:rsid w:val="00266E29"/>
    <w:rsid w:val="00270D54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3922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3EED"/>
    <w:rsid w:val="002A4BF4"/>
    <w:rsid w:val="002A5700"/>
    <w:rsid w:val="002A59A4"/>
    <w:rsid w:val="002A667F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D0"/>
    <w:rsid w:val="002D3CE5"/>
    <w:rsid w:val="002D4C74"/>
    <w:rsid w:val="002D517A"/>
    <w:rsid w:val="002D51FB"/>
    <w:rsid w:val="002D65B9"/>
    <w:rsid w:val="002D6850"/>
    <w:rsid w:val="002D7ACF"/>
    <w:rsid w:val="002D7FFA"/>
    <w:rsid w:val="002E1318"/>
    <w:rsid w:val="002E5E52"/>
    <w:rsid w:val="002E66C1"/>
    <w:rsid w:val="002E74B6"/>
    <w:rsid w:val="002F0816"/>
    <w:rsid w:val="002F153E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9A5"/>
    <w:rsid w:val="00317FF6"/>
    <w:rsid w:val="00321C30"/>
    <w:rsid w:val="00321FA2"/>
    <w:rsid w:val="00322155"/>
    <w:rsid w:val="00322BB9"/>
    <w:rsid w:val="0032446F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795"/>
    <w:rsid w:val="00337D0C"/>
    <w:rsid w:val="00340BCF"/>
    <w:rsid w:val="00341E48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1E5B"/>
    <w:rsid w:val="00363C8E"/>
    <w:rsid w:val="00363F13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2C0D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281F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6B40"/>
    <w:rsid w:val="00400DD0"/>
    <w:rsid w:val="00401DA0"/>
    <w:rsid w:val="004037D4"/>
    <w:rsid w:val="00404FE8"/>
    <w:rsid w:val="0040516F"/>
    <w:rsid w:val="0040794A"/>
    <w:rsid w:val="00407B00"/>
    <w:rsid w:val="00412239"/>
    <w:rsid w:val="0041392D"/>
    <w:rsid w:val="004139B1"/>
    <w:rsid w:val="00414C4D"/>
    <w:rsid w:val="0042069E"/>
    <w:rsid w:val="00420FE7"/>
    <w:rsid w:val="00423177"/>
    <w:rsid w:val="0042476C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5BC7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083"/>
    <w:rsid w:val="004A1412"/>
    <w:rsid w:val="004A38FF"/>
    <w:rsid w:val="004A62CB"/>
    <w:rsid w:val="004B0022"/>
    <w:rsid w:val="004B0A3E"/>
    <w:rsid w:val="004B0F7F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469"/>
    <w:rsid w:val="004C5BFE"/>
    <w:rsid w:val="004C66C2"/>
    <w:rsid w:val="004D0FFA"/>
    <w:rsid w:val="004D2144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4D35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2D87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07A3"/>
    <w:rsid w:val="005724BD"/>
    <w:rsid w:val="00573F2D"/>
    <w:rsid w:val="00574B01"/>
    <w:rsid w:val="00574F40"/>
    <w:rsid w:val="00574FC7"/>
    <w:rsid w:val="00576A15"/>
    <w:rsid w:val="00577122"/>
    <w:rsid w:val="00577655"/>
    <w:rsid w:val="00580AAE"/>
    <w:rsid w:val="00581E84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757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4428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066C"/>
    <w:rsid w:val="00603D7A"/>
    <w:rsid w:val="00605C65"/>
    <w:rsid w:val="0061398D"/>
    <w:rsid w:val="00620C0E"/>
    <w:rsid w:val="006211EB"/>
    <w:rsid w:val="00622478"/>
    <w:rsid w:val="00622482"/>
    <w:rsid w:val="0062251A"/>
    <w:rsid w:val="006233C7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9E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6B3D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1BFB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6D5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04"/>
    <w:rsid w:val="00787569"/>
    <w:rsid w:val="007875DE"/>
    <w:rsid w:val="00787D10"/>
    <w:rsid w:val="00791F72"/>
    <w:rsid w:val="00792EB8"/>
    <w:rsid w:val="0079430A"/>
    <w:rsid w:val="00794348"/>
    <w:rsid w:val="007959E0"/>
    <w:rsid w:val="00795B1C"/>
    <w:rsid w:val="007970DA"/>
    <w:rsid w:val="007979C7"/>
    <w:rsid w:val="007A02CA"/>
    <w:rsid w:val="007A04C1"/>
    <w:rsid w:val="007A1BFA"/>
    <w:rsid w:val="007A3373"/>
    <w:rsid w:val="007A382C"/>
    <w:rsid w:val="007A5185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9F5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5049"/>
    <w:rsid w:val="008060DA"/>
    <w:rsid w:val="00807E22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554D"/>
    <w:rsid w:val="0085608D"/>
    <w:rsid w:val="008568E4"/>
    <w:rsid w:val="00856E7B"/>
    <w:rsid w:val="00860C17"/>
    <w:rsid w:val="00863936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D70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5EFB"/>
    <w:rsid w:val="008A63F7"/>
    <w:rsid w:val="008A6915"/>
    <w:rsid w:val="008A746E"/>
    <w:rsid w:val="008B30F0"/>
    <w:rsid w:val="008B3792"/>
    <w:rsid w:val="008B78AE"/>
    <w:rsid w:val="008C0B3E"/>
    <w:rsid w:val="008C0E4B"/>
    <w:rsid w:val="008C3D2B"/>
    <w:rsid w:val="008C4BC1"/>
    <w:rsid w:val="008C5F07"/>
    <w:rsid w:val="008C65E5"/>
    <w:rsid w:val="008C68D0"/>
    <w:rsid w:val="008D0461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307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6DBD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57F3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5369"/>
    <w:rsid w:val="009F7268"/>
    <w:rsid w:val="009F732C"/>
    <w:rsid w:val="00A00EFB"/>
    <w:rsid w:val="00A01965"/>
    <w:rsid w:val="00A02C62"/>
    <w:rsid w:val="00A03BA2"/>
    <w:rsid w:val="00A066A9"/>
    <w:rsid w:val="00A06825"/>
    <w:rsid w:val="00A06EA6"/>
    <w:rsid w:val="00A1097A"/>
    <w:rsid w:val="00A146F0"/>
    <w:rsid w:val="00A159F0"/>
    <w:rsid w:val="00A15FCD"/>
    <w:rsid w:val="00A164BF"/>
    <w:rsid w:val="00A16588"/>
    <w:rsid w:val="00A2266C"/>
    <w:rsid w:val="00A22B93"/>
    <w:rsid w:val="00A232A9"/>
    <w:rsid w:val="00A23F7A"/>
    <w:rsid w:val="00A24AAE"/>
    <w:rsid w:val="00A27915"/>
    <w:rsid w:val="00A27F20"/>
    <w:rsid w:val="00A31083"/>
    <w:rsid w:val="00A3139A"/>
    <w:rsid w:val="00A315EF"/>
    <w:rsid w:val="00A3200F"/>
    <w:rsid w:val="00A32301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6EC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867C1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0F98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2F7"/>
    <w:rsid w:val="00AB588C"/>
    <w:rsid w:val="00AB6A1B"/>
    <w:rsid w:val="00AC112A"/>
    <w:rsid w:val="00AC1BD0"/>
    <w:rsid w:val="00AC25B6"/>
    <w:rsid w:val="00AC5B8C"/>
    <w:rsid w:val="00AC74F0"/>
    <w:rsid w:val="00AD2C46"/>
    <w:rsid w:val="00AD3E18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4839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98E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3063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113B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DE2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5FBF"/>
    <w:rsid w:val="00BB6358"/>
    <w:rsid w:val="00BC0058"/>
    <w:rsid w:val="00BC0987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5DD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24A9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5997"/>
    <w:rsid w:val="00C56B10"/>
    <w:rsid w:val="00C56DBE"/>
    <w:rsid w:val="00C57729"/>
    <w:rsid w:val="00C607D8"/>
    <w:rsid w:val="00C61FFA"/>
    <w:rsid w:val="00C629DD"/>
    <w:rsid w:val="00C62FF9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4EC1"/>
    <w:rsid w:val="00C7648B"/>
    <w:rsid w:val="00C77AF3"/>
    <w:rsid w:val="00C80187"/>
    <w:rsid w:val="00C80B1A"/>
    <w:rsid w:val="00C81708"/>
    <w:rsid w:val="00C824E6"/>
    <w:rsid w:val="00C833DC"/>
    <w:rsid w:val="00C8476F"/>
    <w:rsid w:val="00C850DA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07A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21F1"/>
    <w:rsid w:val="00CD319E"/>
    <w:rsid w:val="00CD40D3"/>
    <w:rsid w:val="00CD4230"/>
    <w:rsid w:val="00CD460D"/>
    <w:rsid w:val="00CD5252"/>
    <w:rsid w:val="00CD5C87"/>
    <w:rsid w:val="00CD6B02"/>
    <w:rsid w:val="00CD6D9E"/>
    <w:rsid w:val="00CD75E2"/>
    <w:rsid w:val="00CE192B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CF646B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17FC6"/>
    <w:rsid w:val="00D21487"/>
    <w:rsid w:val="00D222D2"/>
    <w:rsid w:val="00D23243"/>
    <w:rsid w:val="00D24C96"/>
    <w:rsid w:val="00D25489"/>
    <w:rsid w:val="00D27A5D"/>
    <w:rsid w:val="00D27BF6"/>
    <w:rsid w:val="00D31F66"/>
    <w:rsid w:val="00D346EC"/>
    <w:rsid w:val="00D34EB8"/>
    <w:rsid w:val="00D368E9"/>
    <w:rsid w:val="00D40970"/>
    <w:rsid w:val="00D409AB"/>
    <w:rsid w:val="00D40E98"/>
    <w:rsid w:val="00D42F1A"/>
    <w:rsid w:val="00D43ACE"/>
    <w:rsid w:val="00D443E3"/>
    <w:rsid w:val="00D4460B"/>
    <w:rsid w:val="00D510FB"/>
    <w:rsid w:val="00D52C26"/>
    <w:rsid w:val="00D53CBB"/>
    <w:rsid w:val="00D54299"/>
    <w:rsid w:val="00D5510C"/>
    <w:rsid w:val="00D55A21"/>
    <w:rsid w:val="00D55D03"/>
    <w:rsid w:val="00D56179"/>
    <w:rsid w:val="00D57902"/>
    <w:rsid w:val="00D610E9"/>
    <w:rsid w:val="00D61755"/>
    <w:rsid w:val="00D62620"/>
    <w:rsid w:val="00D6428A"/>
    <w:rsid w:val="00D646D6"/>
    <w:rsid w:val="00D7001E"/>
    <w:rsid w:val="00D7084D"/>
    <w:rsid w:val="00D72030"/>
    <w:rsid w:val="00D722AA"/>
    <w:rsid w:val="00D74EF1"/>
    <w:rsid w:val="00D76751"/>
    <w:rsid w:val="00D77952"/>
    <w:rsid w:val="00D77959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0D9C"/>
    <w:rsid w:val="00DB1329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0788"/>
    <w:rsid w:val="00E3093F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25AB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9C4"/>
    <w:rsid w:val="00EC6C86"/>
    <w:rsid w:val="00ED137C"/>
    <w:rsid w:val="00ED27DF"/>
    <w:rsid w:val="00ED285B"/>
    <w:rsid w:val="00ED3178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65C7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1AA"/>
    <w:rsid w:val="00F81C81"/>
    <w:rsid w:val="00F81CA0"/>
    <w:rsid w:val="00F82AB6"/>
    <w:rsid w:val="00F847BA"/>
    <w:rsid w:val="00F84E42"/>
    <w:rsid w:val="00F85A43"/>
    <w:rsid w:val="00F85D2C"/>
    <w:rsid w:val="00F8704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0CE7"/>
    <w:rsid w:val="00FC18FD"/>
    <w:rsid w:val="00FC1C92"/>
    <w:rsid w:val="00FC1CD4"/>
    <w:rsid w:val="00FC3E4C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E63F9"/>
    <w:rsid w:val="00FF16B7"/>
    <w:rsid w:val="00FF254C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62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556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1556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562A"/>
    <w:pPr>
      <w:keepNext/>
      <w:spacing w:line="360" w:lineRule="auto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1556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562A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15562A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562A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15562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5562A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15562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5562A"/>
    <w:rPr>
      <w:sz w:val="28"/>
      <w:szCs w:val="24"/>
    </w:rPr>
  </w:style>
  <w:style w:type="character" w:customStyle="1" w:styleId="70">
    <w:name w:val="Заголовок 7 Знак"/>
    <w:basedOn w:val="a0"/>
    <w:link w:val="7"/>
    <w:rsid w:val="0015562A"/>
    <w:rPr>
      <w:b/>
      <w:bCs/>
      <w:sz w:val="24"/>
      <w:szCs w:val="24"/>
    </w:rPr>
  </w:style>
  <w:style w:type="paragraph" w:styleId="a3">
    <w:name w:val="Title"/>
    <w:basedOn w:val="a"/>
    <w:link w:val="a4"/>
    <w:qFormat/>
    <w:rsid w:val="0015562A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15562A"/>
    <w:rPr>
      <w:b/>
      <w:bCs/>
      <w:sz w:val="24"/>
      <w:szCs w:val="24"/>
    </w:rPr>
  </w:style>
  <w:style w:type="paragraph" w:styleId="a5">
    <w:name w:val="Subtitle"/>
    <w:basedOn w:val="a"/>
    <w:link w:val="a6"/>
    <w:qFormat/>
    <w:rsid w:val="0015562A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15562A"/>
    <w:rPr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CD21F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21F1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CD21F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D21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604</Words>
  <Characters>3444</Characters>
  <Application>Microsoft Office Word</Application>
  <DocSecurity>0</DocSecurity>
  <Lines>28</Lines>
  <Paragraphs>8</Paragraphs>
  <ScaleCrop>false</ScaleCrop>
  <Company/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2</cp:revision>
  <dcterms:created xsi:type="dcterms:W3CDTF">2019-10-11T12:25:00Z</dcterms:created>
  <dcterms:modified xsi:type="dcterms:W3CDTF">2019-10-11T12:28:00Z</dcterms:modified>
</cp:coreProperties>
</file>